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B3BD1"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一、性能要求</w:t>
      </w:r>
    </w:p>
    <w:p w14:paraId="22100AC2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安卓系统，支持二代身份证阅读、指纹采集比对、人脸采集比对等核验功能于一体，集成内置式身份证阅读机具、身份证专用指纹应用算法、人脸识别算法，可读取二代身份证、外国人永久居留身份证、港澳台居住证的全部信息，现场进行指纹、人脸比对，完成“人证合一”验证。</w:t>
      </w:r>
      <w:r>
        <w:rPr>
          <w:rFonts w:hint="eastAsia"/>
          <w:sz w:val="28"/>
          <w:szCs w:val="28"/>
          <w:lang w:eastAsia="zh-CN"/>
        </w:rPr>
        <w:t>≥</w:t>
      </w:r>
      <w:r>
        <w:rPr>
          <w:rFonts w:hint="eastAsia"/>
          <w:sz w:val="28"/>
          <w:szCs w:val="28"/>
        </w:rPr>
        <w:t>10.1英寸高清电容触摸屏，双屏，摄像头角度可调</w:t>
      </w:r>
    </w:p>
    <w:p w14:paraId="17C2F7C2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、可读取二代身份证、港澳台居民居住证、外国人永久居留证的全部信息</w:t>
      </w:r>
    </w:p>
    <w:p w14:paraId="30333FCB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、双屏幕：主屏：</w:t>
      </w:r>
      <w:r>
        <w:rPr>
          <w:rFonts w:hint="eastAsia"/>
          <w:sz w:val="28"/>
          <w:szCs w:val="28"/>
          <w:lang w:eastAsia="zh-CN"/>
        </w:rPr>
        <w:t>≥</w:t>
      </w:r>
      <w:r>
        <w:rPr>
          <w:rFonts w:hint="eastAsia"/>
          <w:sz w:val="28"/>
          <w:szCs w:val="28"/>
        </w:rPr>
        <w:t>10.1寸电容式触摸屏，分辨率：800（H）*1280(V);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支持10点触控</w:t>
      </w:r>
    </w:p>
    <w:p w14:paraId="305932E5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客屏：10.1寸高清显示屏，分辨率：800（H）*1280(V);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支持10点触控</w:t>
      </w:r>
    </w:p>
    <w:p w14:paraId="2E065D28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、采用先进的可见光+近红外双目宽动态摄像头，具备优秀的活体检测及人脸识别效果</w:t>
      </w:r>
    </w:p>
    <w:p w14:paraId="1A9E6E64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、支持1:1、1:N、 混合识别等多种比对模式</w:t>
      </w:r>
    </w:p>
    <w:p w14:paraId="75ECE2E9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二、具体参数</w:t>
      </w:r>
    </w:p>
    <w:p w14:paraId="0C855DB4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1、主控：RK3288，四核，主频：1.8GB</w:t>
      </w:r>
      <w:bookmarkStart w:id="0" w:name="_GoBack"/>
      <w:bookmarkEnd w:id="0"/>
    </w:p>
    <w:p w14:paraId="48E4C8E9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2、内存：DDR3  2G、</w:t>
      </w:r>
    </w:p>
    <w:p w14:paraId="7EDD4D3B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3、储存：8G </w:t>
      </w:r>
    </w:p>
    <w:p w14:paraId="7EF333A8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4、可见光+近红外双目宽动态摄像头；像素：200万双目宽动态摄像头，最高分辨率：1920*1080</w:t>
      </w:r>
    </w:p>
    <w:p w14:paraId="0D43016A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/>
          <w:sz w:val="28"/>
          <w:szCs w:val="28"/>
        </w:rPr>
        <w:t>管理软件</w:t>
      </w:r>
    </w:p>
    <w:p w14:paraId="5C3258DC"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1、实现线上线下智能化设备管理，精简化数据分析、便捷式的人员管理与黑、白名单监控</w:t>
      </w:r>
    </w:p>
    <w:p w14:paraId="1D91D16A">
      <w:pPr>
        <w:spacing w:line="240" w:lineRule="auto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28"/>
          <w:szCs w:val="28"/>
        </w:rPr>
        <w:t>2、与公安一所互联网身份认证系统实现数据互联互通，支持实时在线人证核验比对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04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MjZjNDgwMjQzNGZkNjg5ZTE3ZWFkZTNjYjRiODIifQ=="/>
  </w:docVars>
  <w:rsids>
    <w:rsidRoot w:val="17D0134F"/>
    <w:rsid w:val="17D0134F"/>
    <w:rsid w:val="45C4267A"/>
    <w:rsid w:val="65801CF4"/>
    <w:rsid w:val="6A46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529</Characters>
  <Lines>0</Lines>
  <Paragraphs>0</Paragraphs>
  <TotalTime>14</TotalTime>
  <ScaleCrop>false</ScaleCrop>
  <LinksUpToDate>false</LinksUpToDate>
  <CharactersWithSpaces>535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2024-07-15T09:23:00Z</dcterms:created>
  <dc:creator>飞鸟</dc:creator>
  <cp:lastModifiedBy>Prdog</cp:lastModifiedBy>
  <cp:lastPrinted>2024-07-15T09:33:00Z</cp:lastPrinted>
  <dcterms:modified xsi:type="dcterms:W3CDTF">2024-07-17T08:18:30Z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72C167B35ECE4A6B95193BCB56F5B569_11</vt:lpwstr>
  </property>
</Properties>
</file>